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BC1D" w14:textId="16DB7444" w:rsidR="00947B12" w:rsidRDefault="00286765" w:rsidP="00482172">
      <w:pPr>
        <w:jc w:val="center"/>
      </w:pPr>
      <w:r>
        <w:rPr>
          <w:rFonts w:asciiTheme="majorEastAsia" w:eastAsiaTheme="majorEastAsia" w:hAnsiTheme="majorEastAsia" w:hint="eastAsia"/>
          <w:shd w:val="pct15" w:color="auto" w:fill="FFFFFF"/>
        </w:rPr>
        <w:t>果種協が紹介する民間育成による登録品種の紹介</w:t>
      </w:r>
      <w:r w:rsidR="00482172">
        <w:rPr>
          <w:rFonts w:asciiTheme="majorEastAsia" w:eastAsiaTheme="majorEastAsia" w:hAnsiTheme="majorEastAsia" w:hint="eastAsia"/>
          <w:shd w:val="pct15" w:color="auto" w:fill="FFFFFF"/>
        </w:rPr>
        <w:t>（2022年度）</w:t>
      </w:r>
    </w:p>
    <w:p w14:paraId="5AB03B13" w14:textId="77777777" w:rsidR="00482172" w:rsidRDefault="00482172" w:rsidP="00845C7B"/>
    <w:p w14:paraId="4FF0A23D" w14:textId="2A9D490C" w:rsidR="00845C7B" w:rsidRPr="00482172" w:rsidRDefault="00845C7B" w:rsidP="00845C7B">
      <w:pPr>
        <w:rPr>
          <w:rFonts w:hint="eastAsia"/>
          <w:sz w:val="24"/>
          <w:szCs w:val="24"/>
        </w:rPr>
      </w:pPr>
      <w:r w:rsidRPr="00482172">
        <w:rPr>
          <w:rFonts w:hint="eastAsia"/>
          <w:b/>
          <w:bCs/>
        </w:rPr>
        <w:t>登録品種の名称</w:t>
      </w:r>
      <w:r>
        <w:rPr>
          <w:rFonts w:hint="eastAsia"/>
        </w:rPr>
        <w:tab/>
      </w:r>
      <w:r w:rsidR="00482172" w:rsidRPr="00482172">
        <w:rPr>
          <w:rFonts w:hint="eastAsia"/>
          <w:sz w:val="24"/>
          <w:szCs w:val="24"/>
        </w:rPr>
        <w:t>「</w:t>
      </w:r>
      <w:r w:rsidRPr="00482172">
        <w:rPr>
          <w:rFonts w:hint="eastAsia"/>
          <w:sz w:val="24"/>
          <w:szCs w:val="24"/>
        </w:rPr>
        <w:t>ふかさわ</w:t>
      </w:r>
      <w:r w:rsidR="00482172" w:rsidRPr="00482172">
        <w:rPr>
          <w:rFonts w:hint="eastAsia"/>
          <w:sz w:val="24"/>
          <w:szCs w:val="24"/>
        </w:rPr>
        <w:t>」</w:t>
      </w:r>
    </w:p>
    <w:p w14:paraId="753CC7C3" w14:textId="77777777" w:rsidR="00845C7B" w:rsidRDefault="00845C7B" w:rsidP="00482172">
      <w:pPr>
        <w:ind w:firstLineChars="1300" w:firstLine="2600"/>
      </w:pPr>
      <w:r>
        <w:rPr>
          <w:rFonts w:hint="eastAsia"/>
        </w:rPr>
        <w:t>ニホンスモモ種</w:t>
      </w:r>
      <w:r>
        <w:rPr>
          <w:rFonts w:hint="eastAsia"/>
        </w:rPr>
        <w:t xml:space="preserve">Prunus </w:t>
      </w:r>
      <w:proofErr w:type="spellStart"/>
      <w:r>
        <w:rPr>
          <w:rFonts w:hint="eastAsia"/>
        </w:rPr>
        <w:t>salicina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Lindl</w:t>
      </w:r>
      <w:proofErr w:type="spellEnd"/>
      <w:r>
        <w:rPr>
          <w:rFonts w:hint="eastAsia"/>
        </w:rPr>
        <w:t>.</w:t>
      </w:r>
    </w:p>
    <w:p w14:paraId="3771B2FF" w14:textId="1659BAAE" w:rsidR="004A167F" w:rsidRPr="00845C7B" w:rsidRDefault="00482172" w:rsidP="00845C7B">
      <w:pPr>
        <w:rPr>
          <w:rFonts w:asciiTheme="minorEastAsia" w:eastAsiaTheme="minorEastAsia" w:hAnsiTheme="minorEastAsia" w:cs="ＭＳ 明朝" w:hint="eastAsia"/>
          <w:color w:val="FF0000"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１．</w:t>
      </w:r>
      <w:r w:rsidR="00845C7B" w:rsidRPr="001F6640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 xml:space="preserve">品種登録の番号及び年月日　　　</w:t>
      </w:r>
      <w:r w:rsidR="00845C7B" w:rsidRPr="00482172">
        <w:rPr>
          <w:rFonts w:asciiTheme="minorEastAsia" w:eastAsiaTheme="minorEastAsia" w:hAnsiTheme="minorEastAsia" w:cs="ＭＳ 明朝" w:hint="eastAsia"/>
          <w:sz w:val="21"/>
          <w:szCs w:val="21"/>
        </w:rPr>
        <w:t>第</w:t>
      </w:r>
      <w:r w:rsidR="00845C7B" w:rsidRPr="00482172">
        <w:rPr>
          <w:rFonts w:hint="eastAsia"/>
        </w:rPr>
        <w:t>26558</w:t>
      </w:r>
      <w:r w:rsidR="00845C7B" w:rsidRPr="0048217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号　　</w:t>
      </w:r>
      <w:r w:rsidR="00845C7B" w:rsidRPr="00482172">
        <w:rPr>
          <w:rFonts w:asciiTheme="minorEastAsia" w:eastAsiaTheme="minorEastAsia" w:hAnsiTheme="minorEastAsia" w:cs="ＭＳ 明朝" w:hint="eastAsia"/>
          <w:sz w:val="21"/>
          <w:szCs w:val="21"/>
        </w:rPr>
        <w:t>平成30</w:t>
      </w:r>
      <w:r w:rsidR="00845C7B" w:rsidRPr="00482172">
        <w:rPr>
          <w:rFonts w:asciiTheme="minorEastAsia" w:eastAsiaTheme="minorEastAsia" w:hAnsiTheme="minorEastAsia" w:cs="ＭＳ 明朝" w:hint="eastAsia"/>
          <w:sz w:val="21"/>
          <w:szCs w:val="21"/>
        </w:rPr>
        <w:t>年</w:t>
      </w:r>
      <w:r w:rsidR="00845C7B" w:rsidRPr="00482172">
        <w:rPr>
          <w:rFonts w:asciiTheme="minorEastAsia" w:eastAsiaTheme="minorEastAsia" w:hAnsiTheme="minorEastAsia" w:cs="ＭＳ 明朝" w:hint="eastAsia"/>
          <w:sz w:val="21"/>
          <w:szCs w:val="21"/>
        </w:rPr>
        <w:t>２</w:t>
      </w:r>
      <w:r w:rsidR="00845C7B" w:rsidRPr="00482172">
        <w:rPr>
          <w:rFonts w:asciiTheme="minorEastAsia" w:eastAsiaTheme="minorEastAsia" w:hAnsiTheme="minorEastAsia" w:cs="ＭＳ 明朝" w:hint="eastAsia"/>
          <w:sz w:val="21"/>
          <w:szCs w:val="21"/>
        </w:rPr>
        <w:t>月８日</w:t>
      </w:r>
      <w:r w:rsidR="004A167F" w:rsidRPr="00482172">
        <w:rPr>
          <w:rFonts w:hint="eastAsia"/>
        </w:rPr>
        <w:tab/>
      </w:r>
    </w:p>
    <w:p w14:paraId="0C71C408" w14:textId="61CD95AF" w:rsidR="002752D0" w:rsidRPr="00482172" w:rsidRDefault="00482172" w:rsidP="002752D0">
      <w:pPr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２．</w:t>
      </w:r>
      <w:r w:rsidR="002752D0"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育成者権の存続期間</w:t>
      </w:r>
    </w:p>
    <w:p w14:paraId="037A2301" w14:textId="77777777" w:rsidR="002752D0" w:rsidRPr="00482172" w:rsidRDefault="002752D0" w:rsidP="002752D0">
      <w:pPr>
        <w:rPr>
          <w:rFonts w:asciiTheme="minorEastAsia" w:eastAsiaTheme="minorEastAsia" w:hAnsiTheme="minorEastAsia" w:cs="ＭＳ 明朝"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 xml:space="preserve">　</w:t>
      </w:r>
      <w:r w:rsidRPr="00482172">
        <w:rPr>
          <w:rFonts w:asciiTheme="minorEastAsia" w:eastAsiaTheme="minorEastAsia" w:hAnsiTheme="minorEastAsia" w:cs="ＭＳ 明朝" w:hint="eastAsia"/>
          <w:bCs/>
          <w:sz w:val="21"/>
          <w:szCs w:val="21"/>
        </w:rPr>
        <w:t xml:space="preserve">　　品種登録の有効期限</w:t>
      </w:r>
      <w:r w:rsidRPr="00482172">
        <w:rPr>
          <w:rFonts w:asciiTheme="minorEastAsia" w:eastAsiaTheme="minorEastAsia" w:hAnsiTheme="minorEastAsia" w:cs="ＭＳ 明朝"/>
          <w:bCs/>
          <w:sz w:val="21"/>
          <w:szCs w:val="21"/>
        </w:rPr>
        <w:t xml:space="preserve"> 30</w:t>
      </w:r>
      <w:r w:rsidRPr="00482172">
        <w:rPr>
          <w:rFonts w:asciiTheme="minorEastAsia" w:eastAsiaTheme="minorEastAsia" w:hAnsiTheme="minorEastAsia" w:cs="ＭＳ 明朝" w:hint="eastAsia"/>
          <w:bCs/>
          <w:sz w:val="21"/>
          <w:szCs w:val="21"/>
        </w:rPr>
        <w:t>年</w:t>
      </w:r>
    </w:p>
    <w:p w14:paraId="7F9D8466" w14:textId="362C8755" w:rsidR="002752D0" w:rsidRPr="00482172" w:rsidRDefault="00482172" w:rsidP="002752D0">
      <w:pPr>
        <w:rPr>
          <w:rFonts w:asciiTheme="minorEastAsia" w:eastAsiaTheme="minorEastAsia" w:hAnsiTheme="minorEastAsia" w:cs="ＭＳ 明朝"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３．</w:t>
      </w:r>
      <w:r w:rsidR="002752D0"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品種登録を受ける者の名称及び住所又は居所</w:t>
      </w:r>
    </w:p>
    <w:p w14:paraId="58ED2F3F" w14:textId="713C908B" w:rsidR="002752D0" w:rsidRPr="00482172" w:rsidRDefault="002752D0" w:rsidP="002752D0">
      <w:pPr>
        <w:rPr>
          <w:rFonts w:asciiTheme="minorEastAsia" w:eastAsiaTheme="minorEastAsia" w:hAnsiTheme="minorEastAsia" w:cs="ＭＳ 明朝"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深澤渉（〒400-0423 山梨県南アルプス市落合2298）</w:t>
      </w:r>
    </w:p>
    <w:p w14:paraId="1E3A56D6" w14:textId="0C266D8F" w:rsidR="002752D0" w:rsidRPr="00482172" w:rsidRDefault="00482172" w:rsidP="002752D0">
      <w:pPr>
        <w:rPr>
          <w:rFonts w:asciiTheme="minorEastAsia" w:eastAsiaTheme="minorEastAsia" w:hAnsiTheme="minorEastAsia" w:cs="ＭＳ 明朝"/>
          <w:b/>
          <w:bCs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４．</w:t>
      </w:r>
      <w:r w:rsidR="002752D0"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 xml:space="preserve">登録品種の育成をした者の氏名　</w:t>
      </w:r>
    </w:p>
    <w:p w14:paraId="2171BCD4" w14:textId="36297B98" w:rsidR="00845C7B" w:rsidRPr="00482172" w:rsidRDefault="002752D0" w:rsidP="002752D0">
      <w:pPr>
        <w:ind w:firstLineChars="300" w:firstLine="630"/>
      </w:pPr>
      <w:r w:rsidRPr="00482172">
        <w:rPr>
          <w:rFonts w:asciiTheme="minorEastAsia" w:eastAsiaTheme="minorEastAsia" w:hAnsiTheme="minorEastAsia" w:cs="ＭＳ 明朝" w:hint="eastAsia"/>
          <w:sz w:val="21"/>
          <w:szCs w:val="21"/>
        </w:rPr>
        <w:t>深澤渉</w:t>
      </w:r>
    </w:p>
    <w:p w14:paraId="5A6B3F68" w14:textId="2F731239" w:rsidR="00286765" w:rsidRPr="00482172" w:rsidRDefault="00482172" w:rsidP="00286765">
      <w:pPr>
        <w:rPr>
          <w:rFonts w:asciiTheme="minorEastAsia" w:eastAsiaTheme="minorEastAsia" w:hAnsiTheme="minorEastAsia" w:cs="ＭＳ 明朝"/>
          <w:b/>
          <w:bCs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５．</w:t>
      </w:r>
      <w:r w:rsidR="00286765"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登録品種の特性の概要</w:t>
      </w:r>
    </w:p>
    <w:p w14:paraId="1A1403DF" w14:textId="78F9FA5F" w:rsidR="00286765" w:rsidRDefault="00286765" w:rsidP="00286765">
      <w:pPr>
        <w:ind w:firstLineChars="400" w:firstLine="800"/>
        <w:rPr>
          <w:rFonts w:asciiTheme="minorEastAsia" w:eastAsiaTheme="minorEastAsia" w:hAnsiTheme="minorEastAsia"/>
        </w:rPr>
      </w:pPr>
      <w:r w:rsidRPr="00FC4E88">
        <w:rPr>
          <w:rFonts w:asciiTheme="minorEastAsia" w:eastAsiaTheme="minorEastAsia" w:hAnsiTheme="minorEastAsia"/>
        </w:rPr>
        <w:t>両親とも不明</w:t>
      </w:r>
      <w:r w:rsidR="00482172">
        <w:rPr>
          <w:rFonts w:asciiTheme="minorEastAsia" w:eastAsiaTheme="minorEastAsia" w:hAnsiTheme="minorEastAsia" w:hint="eastAsia"/>
        </w:rPr>
        <w:t>である</w:t>
      </w:r>
      <w:r w:rsidRPr="00FC4E88">
        <w:rPr>
          <w:rFonts w:asciiTheme="minorEastAsia" w:eastAsiaTheme="minorEastAsia" w:hAnsiTheme="minorEastAsia"/>
        </w:rPr>
        <w:t>。</w:t>
      </w:r>
    </w:p>
    <w:p w14:paraId="2FB866F9" w14:textId="37A6EE6D" w:rsidR="00286765" w:rsidRDefault="00286765" w:rsidP="00286765">
      <w:pPr>
        <w:ind w:leftChars="283" w:left="566" w:firstLineChars="142" w:firstLine="284"/>
      </w:pPr>
      <w:r w:rsidRPr="004A167F">
        <w:rPr>
          <w:rFonts w:hint="eastAsia"/>
        </w:rPr>
        <w:t>樹勢は強、枝の色の濃淡は中、短果枝の長さは中、葉身の形は楕円形、葉柄の長さは中、花の大きさは大、花弁の大きさは大、花弁の形は倒卵形、果実の大きさは極大、果実の形は円形、果頂部の形は平、梗あの深さは中、果皮の地色は黄、果皮を覆う色は紫、果肉の色は赤、果肉の硬さは中、果汁の多少は多、果実の酸味はやや多</w:t>
      </w:r>
      <w:r w:rsidRPr="005D102A">
        <w:rPr>
          <w:rFonts w:asciiTheme="minorEastAsia" w:eastAsiaTheme="minorEastAsia" w:hAnsiTheme="minorEastAsia" w:hint="eastAsia"/>
        </w:rPr>
        <w:t>（</w:t>
      </w:r>
      <w:r w:rsidRPr="005D102A">
        <w:rPr>
          <w:rFonts w:asciiTheme="minorEastAsia" w:eastAsiaTheme="minorEastAsia" w:hAnsiTheme="minorEastAsia"/>
        </w:rPr>
        <w:t>pH4.02</w:t>
      </w:r>
      <w:r w:rsidRPr="005D102A">
        <w:rPr>
          <w:rFonts w:asciiTheme="minorEastAsia" w:eastAsiaTheme="minorEastAsia" w:hAnsiTheme="minorEastAsia" w:hint="eastAsia"/>
        </w:rPr>
        <w:t>）</w:t>
      </w:r>
      <w:r w:rsidRPr="004A167F">
        <w:rPr>
          <w:rFonts w:hint="eastAsia"/>
        </w:rPr>
        <w:t>、果実の甘味は高</w:t>
      </w:r>
      <w:r w:rsidRPr="005D102A">
        <w:rPr>
          <w:rFonts w:asciiTheme="minorEastAsia" w:eastAsiaTheme="minorEastAsia" w:hAnsiTheme="minorEastAsia" w:hint="eastAsia"/>
        </w:rPr>
        <w:t>(糖度</w:t>
      </w:r>
      <w:r w:rsidRPr="005D102A">
        <w:rPr>
          <w:rFonts w:asciiTheme="minorEastAsia" w:eastAsiaTheme="minorEastAsia" w:hAnsiTheme="minorEastAsia"/>
        </w:rPr>
        <w:t>18.</w:t>
      </w:r>
      <w:r w:rsidRPr="00FC4E88">
        <w:rPr>
          <w:rFonts w:asciiTheme="minorEastAsia" w:eastAsiaTheme="minorEastAsia" w:hAnsiTheme="minorEastAsia"/>
        </w:rPr>
        <w:t>1</w:t>
      </w:r>
      <w:r w:rsidRPr="00FC4E88">
        <w:rPr>
          <w:rFonts w:asciiTheme="minorEastAsia" w:eastAsiaTheme="minorEastAsia" w:hAnsiTheme="minorEastAsia" w:hint="eastAsia"/>
        </w:rPr>
        <w:t>％）</w:t>
      </w:r>
      <w:r w:rsidRPr="004A167F">
        <w:rPr>
          <w:rFonts w:hint="eastAsia"/>
        </w:rPr>
        <w:t>、核の粘離は離性、核の大きさは中、核の横面の形は楕円形、</w:t>
      </w:r>
      <w:r w:rsidRPr="001D3A15">
        <w:rPr>
          <w:rFonts w:hint="eastAsia"/>
        </w:rPr>
        <w:t>育成地（山梨県南アルプス市）での</w:t>
      </w:r>
      <w:r w:rsidRPr="004A167F">
        <w:rPr>
          <w:rFonts w:hint="eastAsia"/>
        </w:rPr>
        <w:t>開花始期は中、成熟期はかなり晩</w:t>
      </w:r>
      <w:r w:rsidRPr="00FC4E88">
        <w:rPr>
          <w:rFonts w:asciiTheme="minorEastAsia" w:eastAsiaTheme="minorEastAsia" w:hAnsiTheme="minorEastAsia" w:hint="eastAsia"/>
        </w:rPr>
        <w:t>(</w:t>
      </w:r>
      <w:r w:rsidRPr="00FC4E88">
        <w:rPr>
          <w:rFonts w:asciiTheme="minorEastAsia" w:eastAsiaTheme="minorEastAsia" w:hAnsiTheme="minorEastAsia"/>
        </w:rPr>
        <w:t>8</w:t>
      </w:r>
      <w:r w:rsidRPr="00FC4E88">
        <w:rPr>
          <w:rFonts w:asciiTheme="minorEastAsia" w:eastAsiaTheme="minorEastAsia" w:hAnsiTheme="minorEastAsia" w:cs="ＭＳ 明朝"/>
        </w:rPr>
        <w:t>月中旬</w:t>
      </w:r>
      <w:r w:rsidRPr="00FC4E88">
        <w:rPr>
          <w:rFonts w:asciiTheme="minorEastAsia" w:eastAsiaTheme="minorEastAsia" w:hAnsiTheme="minorEastAsia" w:cs="ＭＳ 明朝" w:hint="eastAsia"/>
        </w:rPr>
        <w:t>)</w:t>
      </w:r>
      <w:r w:rsidRPr="004A167F">
        <w:rPr>
          <w:rFonts w:hint="eastAsia"/>
        </w:rPr>
        <w:t>である。</w:t>
      </w:r>
    </w:p>
    <w:p w14:paraId="3F45B80D" w14:textId="29071203" w:rsidR="00286765" w:rsidRDefault="00286765" w:rsidP="00482172">
      <w:pPr>
        <w:ind w:leftChars="283" w:left="566" w:firstLineChars="142" w:firstLine="284"/>
        <w:rPr>
          <w:rFonts w:hint="eastAsia"/>
        </w:rPr>
      </w:pPr>
      <w:r>
        <w:rPr>
          <w:rFonts w:hint="eastAsia"/>
        </w:rPr>
        <w:t>登録</w:t>
      </w:r>
      <w:r w:rsidRPr="004A167F">
        <w:rPr>
          <w:rFonts w:hint="eastAsia"/>
        </w:rPr>
        <w:t>品種「ふかさわ」は、対照品種「ソルダム」と比較して、果実の大きさが極大であること、核の粘離が離性であること、成熟期がかなり晩であること等で区別性が認められる。対照品種「太陽」と比較して、果肉の色が赤であること、果実の甘味が高であること等で区別性が認められる。</w:t>
      </w:r>
    </w:p>
    <w:p w14:paraId="25FB20A5" w14:textId="4330105A" w:rsidR="00845C7B" w:rsidRPr="00482172" w:rsidRDefault="00482172" w:rsidP="00845C7B">
      <w:pPr>
        <w:rPr>
          <w:rFonts w:asciiTheme="minorEastAsia" w:eastAsiaTheme="minorEastAsia" w:hAnsiTheme="minorEastAsia" w:cs="ＭＳ 明朝"/>
          <w:b/>
          <w:bCs/>
          <w:sz w:val="21"/>
          <w:szCs w:val="21"/>
        </w:rPr>
      </w:pPr>
      <w:bookmarkStart w:id="0" w:name="_Hlk112054284"/>
      <w:r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６．</w:t>
      </w:r>
      <w:r w:rsidR="00845C7B"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輸出する行為の制限</w:t>
      </w:r>
    </w:p>
    <w:p w14:paraId="2E202EFD" w14:textId="77777777" w:rsidR="00845C7B" w:rsidRPr="00482172" w:rsidRDefault="00845C7B" w:rsidP="00845C7B">
      <w:pPr>
        <w:ind w:firstLineChars="300" w:firstLine="630"/>
        <w:rPr>
          <w:rFonts w:asciiTheme="minorEastAsia" w:eastAsiaTheme="minorEastAsia" w:hAnsiTheme="minorEastAsia" w:cs="ＭＳ 明朝"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sz w:val="21"/>
          <w:szCs w:val="21"/>
        </w:rPr>
        <w:t>あり（指定国なし）</w:t>
      </w:r>
    </w:p>
    <w:bookmarkEnd w:id="0"/>
    <w:p w14:paraId="23B7599B" w14:textId="4E1ED69F" w:rsidR="00845C7B" w:rsidRPr="00482172" w:rsidRDefault="00482172" w:rsidP="00845C7B">
      <w:pPr>
        <w:rPr>
          <w:rFonts w:asciiTheme="minorEastAsia" w:eastAsiaTheme="minorEastAsia" w:hAnsiTheme="minorEastAsia" w:cs="ＭＳ 明朝"/>
          <w:b/>
          <w:bCs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７．</w:t>
      </w:r>
      <w:r w:rsidR="00845C7B" w:rsidRPr="00482172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生産する行為の制限</w:t>
      </w:r>
    </w:p>
    <w:p w14:paraId="4BF563E7" w14:textId="77777777" w:rsidR="00845C7B" w:rsidRPr="00482172" w:rsidRDefault="00845C7B" w:rsidP="00845C7B">
      <w:pPr>
        <w:rPr>
          <w:rFonts w:asciiTheme="minorEastAsia" w:eastAsiaTheme="minorEastAsia" w:hAnsiTheme="minorEastAsia" w:cs="ＭＳ 明朝"/>
          <w:sz w:val="21"/>
          <w:szCs w:val="21"/>
        </w:rPr>
      </w:pPr>
      <w:r w:rsidRPr="0048217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なし</w:t>
      </w:r>
    </w:p>
    <w:p w14:paraId="6EA22009" w14:textId="77777777" w:rsidR="00845C7B" w:rsidRPr="00947B12" w:rsidRDefault="00845C7B" w:rsidP="004A167F">
      <w:pPr>
        <w:rPr>
          <w:rFonts w:hint="eastAsia"/>
        </w:rPr>
      </w:pPr>
    </w:p>
    <w:sectPr w:rsidR="00845C7B" w:rsidRPr="00947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12"/>
    <w:rsid w:val="002752D0"/>
    <w:rsid w:val="00286765"/>
    <w:rsid w:val="00482172"/>
    <w:rsid w:val="004A167F"/>
    <w:rsid w:val="00845C7B"/>
    <w:rsid w:val="009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BE0AF"/>
  <w15:chartTrackingRefBased/>
  <w15:docId w15:val="{E1F9B2DC-3AB4-4FE3-A9C1-2C6A83E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12"/>
    <w:pPr>
      <w:widowControl w:val="0"/>
      <w:jc w:val="both"/>
      <w:textAlignment w:val="center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2022-09-05T04:56:00Z</dcterms:created>
  <dcterms:modified xsi:type="dcterms:W3CDTF">2022-09-05T05:26:00Z</dcterms:modified>
</cp:coreProperties>
</file>